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7D" w:rsidRPr="00733D9E" w:rsidRDefault="00B84792" w:rsidP="00CD2756">
      <w:pPr>
        <w:pStyle w:val="Heading1"/>
        <w:tabs>
          <w:tab w:val="left" w:pos="9310"/>
        </w:tabs>
        <w:spacing w:before="240" w:after="240"/>
        <w:ind w:left="516" w:right="-46"/>
        <w:jc w:val="right"/>
        <w:rPr>
          <w:rFonts w:eastAsia="SimSun"/>
          <w:b w:val="0"/>
          <w:i/>
          <w:sz w:val="16"/>
          <w:szCs w:val="16"/>
        </w:rPr>
      </w:pPr>
      <w:r w:rsidRPr="00733D9E">
        <w:rPr>
          <w:rFonts w:eastAsia="SimSun"/>
          <w:b w:val="0"/>
          <w:i/>
          <w:sz w:val="16"/>
          <w:szCs w:val="16"/>
        </w:rPr>
        <w:t>PRACE SPOŁECZNIE UŻYTECZNE</w:t>
      </w:r>
    </w:p>
    <w:p w:rsidR="004D0D1A" w:rsidRPr="00A81702" w:rsidRDefault="005C4D5F" w:rsidP="00745236">
      <w:pPr>
        <w:pStyle w:val="Heading1"/>
        <w:spacing w:before="240" w:after="240"/>
        <w:ind w:left="516" w:right="516"/>
      </w:pPr>
      <w:r w:rsidRPr="00A81702">
        <w:t>KLAUZULA INFORMACYJNA</w:t>
      </w:r>
    </w:p>
    <w:p w:rsidR="004D0D1A" w:rsidRPr="00733D9E" w:rsidRDefault="005C4D5F" w:rsidP="00733D9E">
      <w:pPr>
        <w:pStyle w:val="Heading1"/>
        <w:jc w:val="both"/>
        <w:rPr>
          <w:b w:val="0"/>
          <w:szCs w:val="24"/>
        </w:rPr>
      </w:pPr>
      <w:r w:rsidRPr="00733D9E">
        <w:rPr>
          <w:b w:val="0"/>
          <w:szCs w:val="24"/>
        </w:rPr>
        <w:t xml:space="preserve">Zgodnie z </w:t>
      </w:r>
      <w:hyperlink r:id="rId6">
        <w:r w:rsidRPr="00733D9E">
          <w:rPr>
            <w:b w:val="0"/>
            <w:szCs w:val="24"/>
          </w:rPr>
          <w:t>art. 13 R</w:t>
        </w:r>
      </w:hyperlink>
      <w:r w:rsidRPr="00733D9E">
        <w:rPr>
          <w:b w:val="0"/>
          <w:szCs w:val="24"/>
        </w:rPr>
        <w:t xml:space="preserve">ozporządzenia Parlamentu Europejskiego i Rady (UE) </w:t>
      </w:r>
      <w:hyperlink r:id="rId7">
        <w:r w:rsidRPr="00733D9E">
          <w:rPr>
            <w:b w:val="0"/>
            <w:szCs w:val="24"/>
          </w:rPr>
          <w:t>2016/679</w:t>
        </w:r>
      </w:hyperlink>
      <w:r w:rsidRPr="00733D9E">
        <w:rPr>
          <w:b w:val="0"/>
          <w:szCs w:val="24"/>
        </w:rPr>
        <w:t xml:space="preserve"> z 27 kwietnia 2016 r. w sprawie ochrony osób fizycznych w związku z przetwarzaniem danych osobowych i w sprawie swobodnego przepływu takich danych oraz uchylenia dyrektywy </w:t>
      </w:r>
      <w:hyperlink r:id="rId8">
        <w:r w:rsidRPr="00733D9E">
          <w:rPr>
            <w:b w:val="0"/>
            <w:szCs w:val="24"/>
          </w:rPr>
          <w:t xml:space="preserve">95/46/WE </w:t>
        </w:r>
      </w:hyperlink>
      <w:r w:rsidRPr="00733D9E">
        <w:rPr>
          <w:b w:val="0"/>
          <w:szCs w:val="24"/>
        </w:rPr>
        <w:t>(RODO), informujemy, że:</w:t>
      </w:r>
    </w:p>
    <w:p w:rsidR="004D0D1A" w:rsidRPr="00733D9E" w:rsidRDefault="005C4D5F" w:rsidP="00A81702">
      <w:pPr>
        <w:pStyle w:val="Heading1"/>
        <w:spacing w:before="240" w:after="240"/>
        <w:ind w:left="516" w:right="516"/>
        <w:rPr>
          <w:b w:val="0"/>
          <w:szCs w:val="24"/>
        </w:rPr>
      </w:pPr>
      <w:r w:rsidRPr="00733D9E">
        <w:rPr>
          <w:b w:val="0"/>
          <w:szCs w:val="24"/>
        </w:rPr>
        <w:t>Administratorem Pana/</w:t>
      </w:r>
      <w:r w:rsidR="00745236" w:rsidRPr="00733D9E">
        <w:rPr>
          <w:b w:val="0"/>
          <w:szCs w:val="24"/>
        </w:rPr>
        <w:t>i</w:t>
      </w:r>
      <w:r w:rsidRPr="00733D9E">
        <w:rPr>
          <w:b w:val="0"/>
          <w:szCs w:val="24"/>
        </w:rPr>
        <w:t xml:space="preserve"> danych osobowych jest:</w:t>
      </w:r>
    </w:p>
    <w:p w:rsidR="00A81702" w:rsidRPr="00A81702" w:rsidRDefault="005C4D5F" w:rsidP="00A81702">
      <w:pPr>
        <w:pStyle w:val="Heading1"/>
        <w:rPr>
          <w:szCs w:val="24"/>
        </w:rPr>
      </w:pPr>
      <w:r w:rsidRPr="00A81702">
        <w:rPr>
          <w:szCs w:val="24"/>
        </w:rPr>
        <w:t>Gminny Ośrodek Pomocy Społecznej, ul. Tynieckiego 2, 76-150 Darłowo,</w:t>
      </w:r>
    </w:p>
    <w:p w:rsidR="004D0D1A" w:rsidRPr="00CD2756" w:rsidRDefault="005C4D5F" w:rsidP="00A81702">
      <w:pPr>
        <w:pStyle w:val="Heading1"/>
        <w:spacing w:before="120" w:after="240"/>
        <w:ind w:left="516" w:right="516"/>
        <w:rPr>
          <w:szCs w:val="24"/>
        </w:rPr>
      </w:pPr>
      <w:r w:rsidRPr="00CD2756">
        <w:rPr>
          <w:szCs w:val="24"/>
        </w:rPr>
        <w:t xml:space="preserve">e-mail: </w:t>
      </w:r>
      <w:hyperlink r:id="rId9">
        <w:r w:rsidRPr="00CD2756">
          <w:rPr>
            <w:szCs w:val="24"/>
          </w:rPr>
          <w:t xml:space="preserve">gops@gminadarlowo.pl, </w:t>
        </w:r>
      </w:hyperlink>
      <w:r w:rsidRPr="00CD2756">
        <w:rPr>
          <w:szCs w:val="24"/>
        </w:rPr>
        <w:t>tel. 94 314 16 50.</w:t>
      </w:r>
    </w:p>
    <w:p w:rsidR="004D0D1A" w:rsidRPr="00733D9E" w:rsidRDefault="005C4D5F" w:rsidP="00733D9E">
      <w:pPr>
        <w:pStyle w:val="Heading1"/>
        <w:jc w:val="both"/>
        <w:rPr>
          <w:b w:val="0"/>
          <w:szCs w:val="24"/>
        </w:rPr>
      </w:pPr>
      <w:r w:rsidRPr="00733D9E">
        <w:rPr>
          <w:b w:val="0"/>
          <w:szCs w:val="24"/>
        </w:rPr>
        <w:t>Administrator prowadzi operacje przetwarzania Pan</w:t>
      </w:r>
      <w:r w:rsidR="00745236" w:rsidRPr="00733D9E">
        <w:rPr>
          <w:b w:val="0"/>
          <w:szCs w:val="24"/>
        </w:rPr>
        <w:t>a</w:t>
      </w:r>
      <w:r w:rsidRPr="00733D9E">
        <w:rPr>
          <w:b w:val="0"/>
          <w:szCs w:val="24"/>
        </w:rPr>
        <w:t>/</w:t>
      </w:r>
      <w:r w:rsidR="00745236" w:rsidRPr="00733D9E">
        <w:rPr>
          <w:b w:val="0"/>
          <w:szCs w:val="24"/>
        </w:rPr>
        <w:t>i</w:t>
      </w:r>
      <w:r w:rsidRPr="00733D9E">
        <w:rPr>
          <w:b w:val="0"/>
          <w:szCs w:val="24"/>
        </w:rPr>
        <w:t xml:space="preserve"> danych osobowych.</w:t>
      </w:r>
      <w:r w:rsidR="00A81702">
        <w:rPr>
          <w:b w:val="0"/>
          <w:szCs w:val="24"/>
        </w:rPr>
        <w:t xml:space="preserve"> </w:t>
      </w:r>
      <w:r w:rsidRPr="00733D9E">
        <w:rPr>
          <w:b w:val="0"/>
          <w:szCs w:val="24"/>
        </w:rPr>
        <w:t>Przetwarzanie Pan</w:t>
      </w:r>
      <w:r w:rsidR="00745236" w:rsidRPr="00733D9E">
        <w:rPr>
          <w:b w:val="0"/>
          <w:szCs w:val="24"/>
        </w:rPr>
        <w:t>i</w:t>
      </w:r>
      <w:r w:rsidRPr="00733D9E">
        <w:rPr>
          <w:b w:val="0"/>
          <w:szCs w:val="24"/>
        </w:rPr>
        <w:t>/</w:t>
      </w:r>
      <w:r w:rsidR="00745236" w:rsidRPr="00733D9E">
        <w:rPr>
          <w:b w:val="0"/>
          <w:szCs w:val="24"/>
        </w:rPr>
        <w:t>a</w:t>
      </w:r>
      <w:r w:rsidRPr="00733D9E">
        <w:rPr>
          <w:b w:val="0"/>
          <w:szCs w:val="24"/>
        </w:rPr>
        <w:t xml:space="preserve"> danych osobowych będzie się odbywać na podstawie: art. 6 </w:t>
      </w:r>
      <w:r w:rsidR="00B01865" w:rsidRPr="00733D9E">
        <w:rPr>
          <w:b w:val="0"/>
          <w:szCs w:val="24"/>
        </w:rPr>
        <w:t>ust. 1 lit. a</w:t>
      </w:r>
      <w:r w:rsidRPr="00733D9E">
        <w:rPr>
          <w:b w:val="0"/>
          <w:szCs w:val="24"/>
        </w:rPr>
        <w:t>)</w:t>
      </w:r>
      <w:r w:rsidR="00B01865" w:rsidRPr="00733D9E">
        <w:rPr>
          <w:b w:val="0"/>
          <w:szCs w:val="24"/>
        </w:rPr>
        <w:t xml:space="preserve"> i </w:t>
      </w:r>
      <w:r w:rsidR="008A1F48" w:rsidRPr="00733D9E">
        <w:rPr>
          <w:b w:val="0"/>
          <w:szCs w:val="24"/>
        </w:rPr>
        <w:t>c</w:t>
      </w:r>
      <w:r w:rsidRPr="00733D9E">
        <w:rPr>
          <w:b w:val="0"/>
          <w:szCs w:val="24"/>
        </w:rPr>
        <w:t xml:space="preserve"> RODO </w:t>
      </w:r>
      <w:r w:rsidR="006E1533" w:rsidRPr="00733D9E">
        <w:rPr>
          <w:b w:val="0"/>
          <w:szCs w:val="24"/>
        </w:rPr>
        <w:t xml:space="preserve"> w związku z: § 3 ust. 4 </w:t>
      </w:r>
      <w:r w:rsidR="00134DE5" w:rsidRPr="00733D9E">
        <w:rPr>
          <w:b w:val="0"/>
          <w:szCs w:val="24"/>
        </w:rPr>
        <w:t xml:space="preserve">i § 6 </w:t>
      </w:r>
      <w:r w:rsidR="006E1533" w:rsidRPr="00733D9E">
        <w:rPr>
          <w:b w:val="0"/>
          <w:szCs w:val="24"/>
        </w:rPr>
        <w:t>Rozporządzenia Ministra Rodziny, Pracy</w:t>
      </w:r>
      <w:r w:rsidR="00A81702">
        <w:rPr>
          <w:b w:val="0"/>
          <w:szCs w:val="24"/>
        </w:rPr>
        <w:t xml:space="preserve"> </w:t>
      </w:r>
      <w:r w:rsidR="006E1533" w:rsidRPr="00733D9E">
        <w:rPr>
          <w:b w:val="0"/>
          <w:szCs w:val="24"/>
        </w:rPr>
        <w:t>i</w:t>
      </w:r>
      <w:r w:rsidR="00A81702">
        <w:rPr>
          <w:b w:val="0"/>
          <w:szCs w:val="24"/>
        </w:rPr>
        <w:t xml:space="preserve"> </w:t>
      </w:r>
      <w:r w:rsidR="006E1533" w:rsidRPr="00733D9E">
        <w:rPr>
          <w:b w:val="0"/>
          <w:szCs w:val="24"/>
        </w:rPr>
        <w:t>Polityki Społecznej z dnia 21 grudnia 2017 roku w sprawie organizowania prac społecznie</w:t>
      </w:r>
      <w:r w:rsidR="00134DE5" w:rsidRPr="00733D9E">
        <w:rPr>
          <w:b w:val="0"/>
          <w:szCs w:val="24"/>
        </w:rPr>
        <w:t xml:space="preserve"> </w:t>
      </w:r>
      <w:r w:rsidR="008E3F44">
        <w:rPr>
          <w:b w:val="0"/>
          <w:szCs w:val="24"/>
        </w:rPr>
        <w:t xml:space="preserve">użytecznych </w:t>
      </w:r>
      <w:r w:rsidR="006E1533" w:rsidRPr="00733D9E">
        <w:rPr>
          <w:b w:val="0"/>
        </w:rPr>
        <w:t xml:space="preserve">w celu realizacji zadań wynikających z w/w </w:t>
      </w:r>
      <w:r w:rsidR="00134DE5" w:rsidRPr="00733D9E">
        <w:rPr>
          <w:b w:val="0"/>
        </w:rPr>
        <w:t>aktów prawnych</w:t>
      </w:r>
      <w:bookmarkStart w:id="0" w:name="_GoBack"/>
      <w:bookmarkEnd w:id="0"/>
      <w:r w:rsidR="00745236" w:rsidRPr="00733D9E">
        <w:rPr>
          <w:b w:val="0"/>
          <w:szCs w:val="24"/>
        </w:rPr>
        <w:t>.</w:t>
      </w:r>
    </w:p>
    <w:p w:rsidR="004D0D1A" w:rsidRPr="00733D9E" w:rsidRDefault="005C4D5F" w:rsidP="00AD5000">
      <w:pPr>
        <w:pStyle w:val="Heading1"/>
        <w:spacing w:before="240" w:after="240"/>
        <w:ind w:left="516" w:right="516"/>
        <w:rPr>
          <w:b w:val="0"/>
          <w:szCs w:val="24"/>
        </w:rPr>
      </w:pPr>
      <w:r w:rsidRPr="00733D9E">
        <w:rPr>
          <w:b w:val="0"/>
          <w:szCs w:val="24"/>
        </w:rPr>
        <w:t>Sposoby kontaktu z inspektorem ochrony danych w Gminnym Ośrodku Pomocy Społecznej w Darłowie:</w:t>
      </w:r>
    </w:p>
    <w:p w:rsidR="00745236" w:rsidRPr="00AD5000" w:rsidRDefault="005C4D5F" w:rsidP="00AD5000">
      <w:pPr>
        <w:pStyle w:val="Heading1"/>
        <w:rPr>
          <w:szCs w:val="24"/>
        </w:rPr>
      </w:pPr>
      <w:r w:rsidRPr="00AD5000">
        <w:rPr>
          <w:szCs w:val="24"/>
        </w:rPr>
        <w:t>adres korespondencyjny: ul. Tynieckiego 2</w:t>
      </w:r>
      <w:r w:rsidR="00745236" w:rsidRPr="00AD5000">
        <w:rPr>
          <w:szCs w:val="24"/>
        </w:rPr>
        <w:t xml:space="preserve">, </w:t>
      </w:r>
      <w:r w:rsidRPr="00AD5000">
        <w:rPr>
          <w:szCs w:val="24"/>
        </w:rPr>
        <w:t>76-150 Darłowo</w:t>
      </w:r>
    </w:p>
    <w:p w:rsidR="004D0D1A" w:rsidRPr="00CD2756" w:rsidRDefault="005C4D5F" w:rsidP="00AD5000">
      <w:pPr>
        <w:pStyle w:val="Heading1"/>
        <w:rPr>
          <w:szCs w:val="24"/>
        </w:rPr>
      </w:pPr>
      <w:r w:rsidRPr="00CD2756">
        <w:rPr>
          <w:szCs w:val="24"/>
        </w:rPr>
        <w:t>adres e-mail:</w:t>
      </w:r>
      <w:r w:rsidR="00745236" w:rsidRPr="00CD2756">
        <w:rPr>
          <w:szCs w:val="24"/>
        </w:rPr>
        <w:t xml:space="preserve"> </w:t>
      </w:r>
      <w:hyperlink r:id="rId10">
        <w:r w:rsidRPr="00CD2756">
          <w:rPr>
            <w:szCs w:val="24"/>
          </w:rPr>
          <w:t>iod@gops.gminadarlowo.pl</w:t>
        </w:r>
      </w:hyperlink>
    </w:p>
    <w:p w:rsidR="00745236" w:rsidRPr="00733D9E" w:rsidRDefault="005C4D5F" w:rsidP="00AD5000">
      <w:pPr>
        <w:pStyle w:val="Heading1"/>
        <w:spacing w:before="240" w:after="240"/>
        <w:ind w:left="516" w:right="516"/>
        <w:jc w:val="both"/>
        <w:rPr>
          <w:b w:val="0"/>
          <w:szCs w:val="24"/>
        </w:rPr>
      </w:pPr>
      <w:r w:rsidRPr="00733D9E">
        <w:rPr>
          <w:b w:val="0"/>
          <w:szCs w:val="24"/>
        </w:rPr>
        <w:t xml:space="preserve">Pana/i dane osobowe po zrealizowaniu celu, dla którego zostały zebrane, będą przetwarzane do celów archiwalnych i przechowywane przez okres </w:t>
      </w:r>
      <w:r w:rsidR="00745236" w:rsidRPr="00733D9E">
        <w:rPr>
          <w:b w:val="0"/>
          <w:szCs w:val="24"/>
        </w:rPr>
        <w:t>wskazan</w:t>
      </w:r>
      <w:r w:rsidRPr="00733D9E">
        <w:rPr>
          <w:b w:val="0"/>
          <w:szCs w:val="24"/>
        </w:rPr>
        <w:t>y</w:t>
      </w:r>
      <w:r w:rsidR="00745236" w:rsidRPr="00733D9E">
        <w:rPr>
          <w:b w:val="0"/>
          <w:szCs w:val="24"/>
        </w:rPr>
        <w:t xml:space="preserve"> w Jednolitym Rzeczowym Wykazie Akt, tj. 5 lat.</w:t>
      </w:r>
    </w:p>
    <w:p w:rsidR="004D0D1A" w:rsidRPr="00733D9E" w:rsidRDefault="007B3D46" w:rsidP="003945C5">
      <w:pPr>
        <w:pStyle w:val="Heading1"/>
        <w:spacing w:before="120" w:after="120"/>
        <w:ind w:left="516" w:right="516"/>
        <w:jc w:val="both"/>
        <w:rPr>
          <w:b w:val="0"/>
          <w:szCs w:val="24"/>
        </w:rPr>
      </w:pPr>
      <w:r w:rsidRPr="00733D9E">
        <w:rPr>
          <w:b w:val="0"/>
          <w:szCs w:val="24"/>
        </w:rPr>
        <w:t>P</w:t>
      </w:r>
      <w:r w:rsidR="005C4D5F" w:rsidRPr="00733D9E">
        <w:rPr>
          <w:b w:val="0"/>
          <w:szCs w:val="24"/>
        </w:rPr>
        <w:t>osiada Pan/</w:t>
      </w:r>
      <w:r w:rsidR="00745236" w:rsidRPr="00733D9E">
        <w:rPr>
          <w:b w:val="0"/>
          <w:szCs w:val="24"/>
        </w:rPr>
        <w:t>i</w:t>
      </w:r>
      <w:r w:rsidR="005C4D5F" w:rsidRPr="00733D9E">
        <w:rPr>
          <w:b w:val="0"/>
          <w:szCs w:val="24"/>
        </w:rPr>
        <w:t xml:space="preserve"> prawo </w:t>
      </w:r>
      <w:r w:rsidRPr="00733D9E">
        <w:rPr>
          <w:b w:val="0"/>
          <w:szCs w:val="24"/>
        </w:rPr>
        <w:t xml:space="preserve">dostępu </w:t>
      </w:r>
      <w:r w:rsidR="005C4D5F" w:rsidRPr="00733D9E">
        <w:rPr>
          <w:b w:val="0"/>
          <w:szCs w:val="24"/>
        </w:rPr>
        <w:t>do treści swoich danych osobowych, ich sprostowania oraz ograniczenia przetwarzania.</w:t>
      </w:r>
    </w:p>
    <w:p w:rsidR="004D0D1A" w:rsidRPr="00733D9E" w:rsidRDefault="005C4D5F" w:rsidP="003945C5">
      <w:pPr>
        <w:pStyle w:val="Heading1"/>
        <w:spacing w:before="120" w:after="120"/>
        <w:ind w:left="516" w:right="516"/>
        <w:jc w:val="both"/>
        <w:rPr>
          <w:b w:val="0"/>
          <w:szCs w:val="24"/>
        </w:rPr>
      </w:pPr>
      <w:r w:rsidRPr="00733D9E">
        <w:rPr>
          <w:b w:val="0"/>
          <w:szCs w:val="24"/>
        </w:rPr>
        <w:t>Przysługuje Panu/i prawo wniesienia skargi do organu nadzorczego, tj. Prezesa Urzędu Ochrony Danych Osobowych, jeśli Pan/</w:t>
      </w:r>
      <w:r w:rsidR="00745236" w:rsidRPr="00733D9E">
        <w:rPr>
          <w:b w:val="0"/>
          <w:szCs w:val="24"/>
        </w:rPr>
        <w:t xml:space="preserve">i </w:t>
      </w:r>
      <w:r w:rsidRPr="00733D9E">
        <w:rPr>
          <w:b w:val="0"/>
          <w:szCs w:val="24"/>
        </w:rPr>
        <w:t>zdaniem przetwarzanie Pan</w:t>
      </w:r>
      <w:r w:rsidR="00745236" w:rsidRPr="00733D9E">
        <w:rPr>
          <w:b w:val="0"/>
          <w:szCs w:val="24"/>
        </w:rPr>
        <w:t>a</w:t>
      </w:r>
      <w:r w:rsidRPr="00733D9E">
        <w:rPr>
          <w:b w:val="0"/>
          <w:szCs w:val="24"/>
        </w:rPr>
        <w:t>/</w:t>
      </w:r>
      <w:r w:rsidR="00745236" w:rsidRPr="00733D9E">
        <w:rPr>
          <w:b w:val="0"/>
          <w:szCs w:val="24"/>
        </w:rPr>
        <w:t>i</w:t>
      </w:r>
      <w:r w:rsidRPr="00733D9E">
        <w:rPr>
          <w:b w:val="0"/>
          <w:szCs w:val="24"/>
        </w:rPr>
        <w:t xml:space="preserve"> danych osobowych - narusza przepisy unijnego rozporządzenia RODO.</w:t>
      </w:r>
    </w:p>
    <w:p w:rsidR="004D0D1A" w:rsidRPr="00733D9E" w:rsidRDefault="005C4D5F" w:rsidP="003945C5">
      <w:pPr>
        <w:pStyle w:val="Heading1"/>
        <w:spacing w:before="120" w:after="120"/>
        <w:ind w:left="516" w:right="516"/>
        <w:jc w:val="both"/>
        <w:rPr>
          <w:b w:val="0"/>
          <w:szCs w:val="24"/>
        </w:rPr>
      </w:pPr>
      <w:r w:rsidRPr="00733D9E">
        <w:rPr>
          <w:b w:val="0"/>
          <w:szCs w:val="24"/>
        </w:rPr>
        <w:t>Informujemy, iż Pana/i dane osobowe mogą być przekazywane</w:t>
      </w:r>
      <w:r w:rsidR="00F2112B" w:rsidRPr="00733D9E">
        <w:rPr>
          <w:b w:val="0"/>
          <w:szCs w:val="24"/>
        </w:rPr>
        <w:t xml:space="preserve"> następującym </w:t>
      </w:r>
      <w:r w:rsidR="006D169B" w:rsidRPr="00733D9E">
        <w:rPr>
          <w:b w:val="0"/>
          <w:szCs w:val="24"/>
        </w:rPr>
        <w:t>podmiotom</w:t>
      </w:r>
      <w:r w:rsidRPr="00733D9E">
        <w:rPr>
          <w:b w:val="0"/>
          <w:szCs w:val="24"/>
        </w:rPr>
        <w:t>:</w:t>
      </w:r>
    </w:p>
    <w:p w:rsidR="00733D9E" w:rsidRPr="00733D9E" w:rsidRDefault="00733D9E" w:rsidP="003945C5">
      <w:pPr>
        <w:pStyle w:val="Heading1"/>
        <w:spacing w:before="120" w:after="240"/>
        <w:ind w:left="516" w:right="516"/>
        <w:jc w:val="both"/>
        <w:rPr>
          <w:b w:val="0"/>
        </w:rPr>
      </w:pPr>
      <w:r w:rsidRPr="00733D9E">
        <w:rPr>
          <w:b w:val="0"/>
        </w:rPr>
        <w:t>administracja publiczna, policja, sądy, prokuratury, ZUS, KRUS, komornicy sądowi, urzędy</w:t>
      </w:r>
      <w:r w:rsidR="003945C5">
        <w:rPr>
          <w:b w:val="0"/>
        </w:rPr>
        <w:t xml:space="preserve"> </w:t>
      </w:r>
      <w:r w:rsidRPr="00733D9E">
        <w:rPr>
          <w:b w:val="0"/>
        </w:rPr>
        <w:t>skarbowe, podmioty prowadzące rachunki płatnicze, spółdzielcze kasy oszczędnościowo-kredytowe, pracodawcy oraz operator pocztowy, podmiot realizujący obsługę kasową,</w:t>
      </w:r>
      <w:r w:rsidR="003945C5">
        <w:rPr>
          <w:b w:val="0"/>
        </w:rPr>
        <w:t xml:space="preserve"> </w:t>
      </w:r>
      <w:r w:rsidRPr="00733D9E">
        <w:rPr>
          <w:b w:val="0"/>
        </w:rPr>
        <w:t>Powiatowy Urząd Pracy, firmy świadczące usługi w zakresie oprogramowania.</w:t>
      </w:r>
    </w:p>
    <w:p w:rsidR="00745236" w:rsidRPr="00733D9E" w:rsidRDefault="005C4D5F" w:rsidP="003945C5">
      <w:pPr>
        <w:pStyle w:val="Heading1"/>
        <w:spacing w:before="120" w:after="240"/>
        <w:ind w:left="516" w:right="516"/>
        <w:jc w:val="both"/>
        <w:rPr>
          <w:b w:val="0"/>
          <w:szCs w:val="24"/>
        </w:rPr>
      </w:pPr>
      <w:r w:rsidRPr="00733D9E">
        <w:rPr>
          <w:b w:val="0"/>
          <w:szCs w:val="24"/>
        </w:rPr>
        <w:t>W trakcie przetwarzania Pana/i danych osobowych nie dochodzi do zautomatyzowanego podejmowania decyzji ani do profilowania.</w:t>
      </w:r>
    </w:p>
    <w:p w:rsidR="005C4D5F" w:rsidRPr="00733D9E" w:rsidRDefault="005C4D5F" w:rsidP="00733D9E">
      <w:pPr>
        <w:pStyle w:val="Heading1"/>
        <w:rPr>
          <w:b w:val="0"/>
          <w:szCs w:val="24"/>
        </w:rPr>
      </w:pPr>
    </w:p>
    <w:p w:rsidR="00CD2756" w:rsidRDefault="00CD2756" w:rsidP="005C4D5F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CD2756" w:rsidRDefault="00CD2756" w:rsidP="005C4D5F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5C4D5F" w:rsidRPr="00733D9E" w:rsidRDefault="005C4D5F" w:rsidP="005C4D5F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733D9E">
        <w:rPr>
          <w:rFonts w:ascii="Arial" w:hAnsi="Arial" w:cs="Arial"/>
          <w:sz w:val="20"/>
          <w:szCs w:val="20"/>
          <w:shd w:val="clear" w:color="auto" w:fill="FFFFFF"/>
        </w:rPr>
        <w:t>.....................................</w:t>
      </w:r>
    </w:p>
    <w:p w:rsidR="005C4D5F" w:rsidRPr="00733D9E" w:rsidRDefault="005C4D5F" w:rsidP="00CD2756">
      <w:pPr>
        <w:ind w:right="805"/>
        <w:jc w:val="right"/>
        <w:rPr>
          <w:rFonts w:ascii="Arial" w:hAnsi="Arial" w:cs="Arial"/>
          <w:sz w:val="16"/>
          <w:szCs w:val="16"/>
        </w:rPr>
      </w:pPr>
      <w:r w:rsidRPr="00733D9E">
        <w:rPr>
          <w:rFonts w:ascii="Arial" w:hAnsi="Arial" w:cs="Arial"/>
          <w:sz w:val="16"/>
          <w:szCs w:val="16"/>
          <w:shd w:val="clear" w:color="auto" w:fill="FFFFFF"/>
        </w:rPr>
        <w:t>podpis</w:t>
      </w:r>
    </w:p>
    <w:sectPr w:rsidR="005C4D5F" w:rsidRPr="00733D9E" w:rsidSect="004D0D1A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41B"/>
    <w:multiLevelType w:val="hybridMultilevel"/>
    <w:tmpl w:val="37A8A30A"/>
    <w:lvl w:ilvl="0" w:tplc="40487FE8">
      <w:start w:val="1"/>
      <w:numFmt w:val="decimal"/>
      <w:lvlText w:val="%1."/>
      <w:lvlJc w:val="left"/>
      <w:pPr>
        <w:ind w:left="102" w:hanging="296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pl-PL" w:eastAsia="pl-PL" w:bidi="pl-PL"/>
      </w:rPr>
    </w:lvl>
    <w:lvl w:ilvl="1" w:tplc="617063EA">
      <w:numFmt w:val="bullet"/>
      <w:lvlText w:val="•"/>
      <w:lvlJc w:val="left"/>
      <w:pPr>
        <w:ind w:left="1020" w:hanging="296"/>
      </w:pPr>
      <w:rPr>
        <w:rFonts w:hint="default"/>
        <w:lang w:val="pl-PL" w:eastAsia="pl-PL" w:bidi="pl-PL"/>
      </w:rPr>
    </w:lvl>
    <w:lvl w:ilvl="2" w:tplc="7CA0A54A">
      <w:numFmt w:val="bullet"/>
      <w:lvlText w:val="•"/>
      <w:lvlJc w:val="left"/>
      <w:pPr>
        <w:ind w:left="1941" w:hanging="296"/>
      </w:pPr>
      <w:rPr>
        <w:rFonts w:hint="default"/>
        <w:lang w:val="pl-PL" w:eastAsia="pl-PL" w:bidi="pl-PL"/>
      </w:rPr>
    </w:lvl>
    <w:lvl w:ilvl="3" w:tplc="7E085DF6">
      <w:numFmt w:val="bullet"/>
      <w:lvlText w:val="•"/>
      <w:lvlJc w:val="left"/>
      <w:pPr>
        <w:ind w:left="2861" w:hanging="296"/>
      </w:pPr>
      <w:rPr>
        <w:rFonts w:hint="default"/>
        <w:lang w:val="pl-PL" w:eastAsia="pl-PL" w:bidi="pl-PL"/>
      </w:rPr>
    </w:lvl>
    <w:lvl w:ilvl="4" w:tplc="0A44407A">
      <w:numFmt w:val="bullet"/>
      <w:lvlText w:val="•"/>
      <w:lvlJc w:val="left"/>
      <w:pPr>
        <w:ind w:left="3782" w:hanging="296"/>
      </w:pPr>
      <w:rPr>
        <w:rFonts w:hint="default"/>
        <w:lang w:val="pl-PL" w:eastAsia="pl-PL" w:bidi="pl-PL"/>
      </w:rPr>
    </w:lvl>
    <w:lvl w:ilvl="5" w:tplc="10F6051A">
      <w:numFmt w:val="bullet"/>
      <w:lvlText w:val="•"/>
      <w:lvlJc w:val="left"/>
      <w:pPr>
        <w:ind w:left="4703" w:hanging="296"/>
      </w:pPr>
      <w:rPr>
        <w:rFonts w:hint="default"/>
        <w:lang w:val="pl-PL" w:eastAsia="pl-PL" w:bidi="pl-PL"/>
      </w:rPr>
    </w:lvl>
    <w:lvl w:ilvl="6" w:tplc="36A23A84">
      <w:numFmt w:val="bullet"/>
      <w:lvlText w:val="•"/>
      <w:lvlJc w:val="left"/>
      <w:pPr>
        <w:ind w:left="5623" w:hanging="296"/>
      </w:pPr>
      <w:rPr>
        <w:rFonts w:hint="default"/>
        <w:lang w:val="pl-PL" w:eastAsia="pl-PL" w:bidi="pl-PL"/>
      </w:rPr>
    </w:lvl>
    <w:lvl w:ilvl="7" w:tplc="263E8C92">
      <w:numFmt w:val="bullet"/>
      <w:lvlText w:val="•"/>
      <w:lvlJc w:val="left"/>
      <w:pPr>
        <w:ind w:left="6544" w:hanging="296"/>
      </w:pPr>
      <w:rPr>
        <w:rFonts w:hint="default"/>
        <w:lang w:val="pl-PL" w:eastAsia="pl-PL" w:bidi="pl-PL"/>
      </w:rPr>
    </w:lvl>
    <w:lvl w:ilvl="8" w:tplc="2E083B7C">
      <w:numFmt w:val="bullet"/>
      <w:lvlText w:val="•"/>
      <w:lvlJc w:val="left"/>
      <w:pPr>
        <w:ind w:left="7465" w:hanging="296"/>
      </w:pPr>
      <w:rPr>
        <w:rFonts w:hint="default"/>
        <w:lang w:val="pl-PL" w:eastAsia="pl-PL" w:bidi="pl-PL"/>
      </w:rPr>
    </w:lvl>
  </w:abstractNum>
  <w:abstractNum w:abstractNumId="1">
    <w:nsid w:val="31F65F1F"/>
    <w:multiLevelType w:val="hybridMultilevel"/>
    <w:tmpl w:val="F4AAA758"/>
    <w:lvl w:ilvl="0" w:tplc="47FACF86">
      <w:numFmt w:val="bullet"/>
      <w:lvlText w:val="-"/>
      <w:lvlJc w:val="left"/>
      <w:pPr>
        <w:ind w:left="250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pl-PL" w:eastAsia="pl-PL" w:bidi="pl-PL"/>
      </w:rPr>
    </w:lvl>
    <w:lvl w:ilvl="1" w:tplc="F84C09A6">
      <w:numFmt w:val="bullet"/>
      <w:lvlText w:val="•"/>
      <w:lvlJc w:val="left"/>
      <w:pPr>
        <w:ind w:left="260" w:hanging="149"/>
      </w:pPr>
      <w:rPr>
        <w:rFonts w:hint="default"/>
        <w:lang w:val="pl-PL" w:eastAsia="pl-PL" w:bidi="pl-PL"/>
      </w:rPr>
    </w:lvl>
    <w:lvl w:ilvl="2" w:tplc="879876DE">
      <w:numFmt w:val="bullet"/>
      <w:lvlText w:val="•"/>
      <w:lvlJc w:val="left"/>
      <w:pPr>
        <w:ind w:left="1265" w:hanging="149"/>
      </w:pPr>
      <w:rPr>
        <w:rFonts w:hint="default"/>
        <w:lang w:val="pl-PL" w:eastAsia="pl-PL" w:bidi="pl-PL"/>
      </w:rPr>
    </w:lvl>
    <w:lvl w:ilvl="3" w:tplc="C3E0111C">
      <w:numFmt w:val="bullet"/>
      <w:lvlText w:val="•"/>
      <w:lvlJc w:val="left"/>
      <w:pPr>
        <w:ind w:left="2270" w:hanging="149"/>
      </w:pPr>
      <w:rPr>
        <w:rFonts w:hint="default"/>
        <w:lang w:val="pl-PL" w:eastAsia="pl-PL" w:bidi="pl-PL"/>
      </w:rPr>
    </w:lvl>
    <w:lvl w:ilvl="4" w:tplc="B6BE299E">
      <w:numFmt w:val="bullet"/>
      <w:lvlText w:val="•"/>
      <w:lvlJc w:val="left"/>
      <w:pPr>
        <w:ind w:left="3275" w:hanging="149"/>
      </w:pPr>
      <w:rPr>
        <w:rFonts w:hint="default"/>
        <w:lang w:val="pl-PL" w:eastAsia="pl-PL" w:bidi="pl-PL"/>
      </w:rPr>
    </w:lvl>
    <w:lvl w:ilvl="5" w:tplc="E4BEF990">
      <w:numFmt w:val="bullet"/>
      <w:lvlText w:val="•"/>
      <w:lvlJc w:val="left"/>
      <w:pPr>
        <w:ind w:left="4280" w:hanging="149"/>
      </w:pPr>
      <w:rPr>
        <w:rFonts w:hint="default"/>
        <w:lang w:val="pl-PL" w:eastAsia="pl-PL" w:bidi="pl-PL"/>
      </w:rPr>
    </w:lvl>
    <w:lvl w:ilvl="6" w:tplc="9D6CAA7C">
      <w:numFmt w:val="bullet"/>
      <w:lvlText w:val="•"/>
      <w:lvlJc w:val="left"/>
      <w:pPr>
        <w:ind w:left="5285" w:hanging="149"/>
      </w:pPr>
      <w:rPr>
        <w:rFonts w:hint="default"/>
        <w:lang w:val="pl-PL" w:eastAsia="pl-PL" w:bidi="pl-PL"/>
      </w:rPr>
    </w:lvl>
    <w:lvl w:ilvl="7" w:tplc="CEFE9E4E">
      <w:numFmt w:val="bullet"/>
      <w:lvlText w:val="•"/>
      <w:lvlJc w:val="left"/>
      <w:pPr>
        <w:ind w:left="6290" w:hanging="149"/>
      </w:pPr>
      <w:rPr>
        <w:rFonts w:hint="default"/>
        <w:lang w:val="pl-PL" w:eastAsia="pl-PL" w:bidi="pl-PL"/>
      </w:rPr>
    </w:lvl>
    <w:lvl w:ilvl="8" w:tplc="7C7E840C">
      <w:numFmt w:val="bullet"/>
      <w:lvlText w:val="•"/>
      <w:lvlJc w:val="left"/>
      <w:pPr>
        <w:ind w:left="7296" w:hanging="14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4D0D1A"/>
    <w:rsid w:val="00134DE5"/>
    <w:rsid w:val="00141522"/>
    <w:rsid w:val="003945C5"/>
    <w:rsid w:val="004D0D1A"/>
    <w:rsid w:val="00541B9A"/>
    <w:rsid w:val="005C4D5F"/>
    <w:rsid w:val="00602037"/>
    <w:rsid w:val="006D169B"/>
    <w:rsid w:val="006E1533"/>
    <w:rsid w:val="00733D9E"/>
    <w:rsid w:val="00745236"/>
    <w:rsid w:val="007B3D46"/>
    <w:rsid w:val="008A1F48"/>
    <w:rsid w:val="008E3F44"/>
    <w:rsid w:val="00A81702"/>
    <w:rsid w:val="00AD5000"/>
    <w:rsid w:val="00B01865"/>
    <w:rsid w:val="00B84792"/>
    <w:rsid w:val="00CD2756"/>
    <w:rsid w:val="00DE0D7D"/>
    <w:rsid w:val="00EC41D2"/>
    <w:rsid w:val="00F2112B"/>
    <w:rsid w:val="00F2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0D1A"/>
    <w:rPr>
      <w:rFonts w:ascii="Arial Black" w:eastAsia="Arial Black" w:hAnsi="Arial Black" w:cs="Arial Black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0D1A"/>
    <w:pPr>
      <w:ind w:left="102"/>
    </w:pPr>
  </w:style>
  <w:style w:type="paragraph" w:customStyle="1" w:styleId="Heading1">
    <w:name w:val="Heading 1"/>
    <w:basedOn w:val="Normalny"/>
    <w:uiPriority w:val="1"/>
    <w:qFormat/>
    <w:rsid w:val="004D0D1A"/>
    <w:pPr>
      <w:spacing w:before="33"/>
      <w:ind w:left="514" w:right="515"/>
      <w:jc w:val="center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4D0D1A"/>
    <w:pPr>
      <w:spacing w:line="305" w:lineRule="exact"/>
      <w:ind w:left="102" w:hanging="148"/>
    </w:pPr>
  </w:style>
  <w:style w:type="paragraph" w:customStyle="1" w:styleId="TableParagraph">
    <w:name w:val="Table Paragraph"/>
    <w:basedOn w:val="Normalny"/>
    <w:uiPriority w:val="1"/>
    <w:qFormat/>
    <w:rsid w:val="004D0D1A"/>
  </w:style>
  <w:style w:type="paragraph" w:styleId="Tekstdymka">
    <w:name w:val="Balloon Text"/>
    <w:basedOn w:val="Normalny"/>
    <w:link w:val="TekstdymkaZnak"/>
    <w:uiPriority w:val="99"/>
    <w:semiHidden/>
    <w:unhideWhenUsed/>
    <w:rsid w:val="005C4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5F"/>
    <w:rPr>
      <w:rFonts w:ascii="Tahoma" w:eastAsia="Arial Black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733D9E"/>
    <w:rPr>
      <w:rFonts w:ascii="Arial Black" w:eastAsia="Arial Black" w:hAnsi="Arial Black" w:cs="Arial Black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0D1A"/>
    <w:rPr>
      <w:rFonts w:ascii="Arial Black" w:eastAsia="Arial Black" w:hAnsi="Arial Black" w:cs="Arial Black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0D1A"/>
    <w:pPr>
      <w:ind w:left="102"/>
    </w:pPr>
  </w:style>
  <w:style w:type="paragraph" w:customStyle="1" w:styleId="Heading1">
    <w:name w:val="Heading 1"/>
    <w:basedOn w:val="Normalny"/>
    <w:uiPriority w:val="1"/>
    <w:qFormat/>
    <w:rsid w:val="004D0D1A"/>
    <w:pPr>
      <w:spacing w:before="33"/>
      <w:ind w:left="514" w:right="515"/>
      <w:jc w:val="center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4D0D1A"/>
    <w:pPr>
      <w:spacing w:line="305" w:lineRule="exact"/>
      <w:ind w:left="102" w:hanging="148"/>
    </w:pPr>
  </w:style>
  <w:style w:type="paragraph" w:customStyle="1" w:styleId="TableParagraph">
    <w:name w:val="Table Paragraph"/>
    <w:basedOn w:val="Normalny"/>
    <w:uiPriority w:val="1"/>
    <w:qFormat/>
    <w:rsid w:val="004D0D1A"/>
  </w:style>
  <w:style w:type="paragraph" w:styleId="Tekstdymka">
    <w:name w:val="Balloon Text"/>
    <w:basedOn w:val="Normalny"/>
    <w:link w:val="TekstdymkaZnak"/>
    <w:uiPriority w:val="99"/>
    <w:semiHidden/>
    <w:unhideWhenUsed/>
    <w:rsid w:val="005C4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5F"/>
    <w:rPr>
      <w:rFonts w:ascii="Tahoma" w:eastAsia="Arial Black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ps.gminadarl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gminadarl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E8AA-BDBC-402C-82A0-AA46EBE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Janusz Sokoliński</cp:lastModifiedBy>
  <cp:revision>5</cp:revision>
  <cp:lastPrinted>2022-02-09T10:33:00Z</cp:lastPrinted>
  <dcterms:created xsi:type="dcterms:W3CDTF">2019-09-03T12:47:00Z</dcterms:created>
  <dcterms:modified xsi:type="dcterms:W3CDTF">2022-02-09T10:33:00Z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